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Liberation Serif" w:cs="Liberation Serif" w:eastAsia="Liberation Serif" w:hAnsi="Liberation Serif"/>
          <w:color w:val="000000"/>
          <w:sz w:val="20"/>
          <w:szCs w:val="20"/>
        </w:rPr>
      </w:pPr>
      <w:r w:rsidDel="00000000" w:rsidR="00000000" w:rsidRPr="00000000">
        <w:rPr>
          <w:sz w:val="20"/>
          <w:szCs w:val="20"/>
          <w:rtl w:val="0"/>
        </w:rPr>
        <w:t xml:space="preserve">Tradition of the Middle Path</w:t>
      </w:r>
      <w:r w:rsidDel="00000000" w:rsidR="00000000" w:rsidRPr="00000000">
        <w:rPr>
          <w:rtl w:val="0"/>
        </w:rPr>
      </w:r>
    </w:p>
    <w:p w:rsidR="00000000" w:rsidDel="00000000" w:rsidP="00000000" w:rsidRDefault="00000000" w:rsidRPr="00000000" w14:paraId="00000002">
      <w:pPr>
        <w:jc w:val="right"/>
        <w:rPr>
          <w:sz w:val="20"/>
          <w:szCs w:val="20"/>
        </w:rPr>
      </w:pPr>
      <w:r w:rsidDel="00000000" w:rsidR="00000000" w:rsidRPr="00000000">
        <w:rPr>
          <w:sz w:val="20"/>
          <w:szCs w:val="20"/>
          <w:rtl w:val="0"/>
        </w:rPr>
        <w:t xml:space="preserve">Rituals</w:t>
      </w:r>
    </w:p>
    <w:p w:rsidR="00000000" w:rsidDel="00000000" w:rsidP="00000000" w:rsidRDefault="00000000" w:rsidRPr="00000000" w14:paraId="00000003">
      <w:pPr>
        <w:jc w:val="center"/>
        <w:rPr/>
      </w:pPr>
      <w:r w:rsidDel="00000000" w:rsidR="00000000" w:rsidRPr="00000000">
        <w:rPr>
          <w:b w:val="1"/>
          <w:sz w:val="28"/>
          <w:szCs w:val="28"/>
          <w:u w:val="single"/>
          <w:rtl w:val="0"/>
        </w:rPr>
        <w:t xml:space="preserve">Full Moon Ritual - The Balance of Wholeness</w:t>
      </w:r>
      <w:r w:rsidDel="00000000" w:rsidR="00000000" w:rsidRPr="00000000">
        <w:rPr>
          <w:rtl w:val="0"/>
        </w:rPr>
      </w:r>
    </w:p>
    <w:p w:rsidR="00000000" w:rsidDel="00000000" w:rsidP="00000000" w:rsidRDefault="00000000" w:rsidRPr="00000000" w14:paraId="00000004">
      <w:pPr>
        <w:jc w:val="center"/>
        <w:rPr>
          <w:b w:val="0"/>
          <w:u w:val="none"/>
        </w:rPr>
      </w:pPr>
      <w:r w:rsidDel="00000000" w:rsidR="00000000" w:rsidRPr="00000000">
        <w:rPr>
          <w:rtl w:val="0"/>
        </w:rPr>
      </w:r>
    </w:p>
    <w:p w:rsidR="00000000" w:rsidDel="00000000" w:rsidP="00000000" w:rsidRDefault="00000000" w:rsidRPr="00000000" w14:paraId="00000005">
      <w:pPr>
        <w:jc w:val="left"/>
        <w:rPr>
          <w:b w:val="1"/>
          <w:sz w:val="24"/>
          <w:szCs w:val="24"/>
          <w:u w:val="single"/>
        </w:rPr>
      </w:pPr>
      <w:r w:rsidDel="00000000" w:rsidR="00000000" w:rsidRPr="00000000">
        <w:rPr>
          <w:b w:val="1"/>
          <w:sz w:val="24"/>
          <w:szCs w:val="24"/>
          <w:u w:val="single"/>
          <w:rtl w:val="0"/>
        </w:rPr>
        <w:t xml:space="preserve">Tools:</w:t>
      </w:r>
    </w:p>
    <w:p w:rsidR="00000000" w:rsidDel="00000000" w:rsidP="00000000" w:rsidRDefault="00000000" w:rsidRPr="00000000" w14:paraId="00000006">
      <w:pPr>
        <w:jc w:val="left"/>
        <w:rPr>
          <w:b w:val="1"/>
          <w:sz w:val="24"/>
          <w:szCs w:val="24"/>
          <w:u w:val="single"/>
        </w:rPr>
      </w:pPr>
      <w:r w:rsidDel="00000000" w:rsidR="00000000" w:rsidRPr="00000000">
        <w:rPr>
          <w:rtl w:val="0"/>
        </w:rPr>
      </w:r>
    </w:p>
    <w:p w:rsidR="00000000" w:rsidDel="00000000" w:rsidP="00000000" w:rsidRDefault="00000000" w:rsidRPr="00000000" w14:paraId="00000007">
      <w:pPr>
        <w:jc w:val="left"/>
        <w:rPr/>
      </w:pPr>
      <w:r w:rsidDel="00000000" w:rsidR="00000000" w:rsidRPr="00000000">
        <w:rPr>
          <w:b w:val="0"/>
          <w:sz w:val="20"/>
          <w:szCs w:val="20"/>
          <w:u w:val="none"/>
          <w:rtl w:val="0"/>
        </w:rPr>
        <w:t xml:space="preserve">Altar</w:t>
        <w:tab/>
        <w:tab/>
        <w:tab/>
        <w:t xml:space="preserve">God &amp; Goddess Candles</w:t>
        <w:tab/>
        <w:t xml:space="preserve">Altar Candle</w:t>
      </w:r>
      <w:r w:rsidDel="00000000" w:rsidR="00000000" w:rsidRPr="00000000">
        <w:rPr>
          <w:rtl w:val="0"/>
        </w:rPr>
      </w:r>
    </w:p>
    <w:p w:rsidR="00000000" w:rsidDel="00000000" w:rsidP="00000000" w:rsidRDefault="00000000" w:rsidRPr="00000000" w14:paraId="00000008">
      <w:pPr>
        <w:jc w:val="left"/>
        <w:rPr/>
      </w:pPr>
      <w:r w:rsidDel="00000000" w:rsidR="00000000" w:rsidRPr="00000000">
        <w:rPr>
          <w:b w:val="0"/>
          <w:sz w:val="20"/>
          <w:szCs w:val="20"/>
          <w:u w:val="none"/>
          <w:rtl w:val="0"/>
        </w:rPr>
        <w:t xml:space="preserve">Quarter Candles</w:t>
        <w:tab/>
        <w:t xml:space="preserve">Items for Spellwork</w:t>
        <w:tab/>
        <w:tab/>
        <w:tab/>
      </w:r>
      <w:r w:rsidDel="00000000" w:rsidR="00000000" w:rsidRPr="00000000">
        <w:rPr>
          <w:rtl w:val="0"/>
        </w:rPr>
      </w:r>
    </w:p>
    <w:p w:rsidR="00000000" w:rsidDel="00000000" w:rsidP="00000000" w:rsidRDefault="00000000" w:rsidRPr="00000000" w14:paraId="00000009">
      <w:pPr>
        <w:jc w:val="left"/>
        <w:rPr>
          <w:b w:val="0"/>
          <w:sz w:val="20"/>
          <w:szCs w:val="20"/>
          <w:u w:val="none"/>
        </w:rPr>
      </w:pPr>
      <w:r w:rsidDel="00000000" w:rsidR="00000000" w:rsidRPr="00000000">
        <w:rPr>
          <w:b w:val="0"/>
          <w:sz w:val="20"/>
          <w:szCs w:val="20"/>
          <w:u w:val="none"/>
          <w:rtl w:val="0"/>
        </w:rPr>
        <w:t xml:space="preserve">Smudge Stick</w:t>
        <w:tab/>
        <w:tab/>
        <w:t xml:space="preserve">Athame/Wand</w:t>
      </w:r>
    </w:p>
    <w:p w:rsidR="00000000" w:rsidDel="00000000" w:rsidP="00000000" w:rsidRDefault="00000000" w:rsidRPr="00000000" w14:paraId="0000000A">
      <w:pPr>
        <w:jc w:val="left"/>
        <w:rPr>
          <w:b w:val="0"/>
          <w:sz w:val="20"/>
          <w:szCs w:val="20"/>
          <w:u w:val="none"/>
        </w:rPr>
      </w:pPr>
      <w:r w:rsidDel="00000000" w:rsidR="00000000" w:rsidRPr="00000000">
        <w:rPr>
          <w:b w:val="0"/>
          <w:sz w:val="20"/>
          <w:szCs w:val="20"/>
          <w:u w:val="none"/>
          <w:rtl w:val="0"/>
        </w:rPr>
        <w:t xml:space="preserve">Black Altar Cloth</w:t>
        <w:tab/>
        <w:t xml:space="preserve">Lighter</w:t>
      </w:r>
    </w:p>
    <w:p w:rsidR="00000000" w:rsidDel="00000000" w:rsidP="00000000" w:rsidRDefault="00000000" w:rsidRPr="00000000" w14:paraId="0000000B">
      <w:pPr>
        <w:jc w:val="left"/>
        <w:rPr>
          <w:b w:val="0"/>
          <w:sz w:val="20"/>
          <w:szCs w:val="20"/>
          <w:u w:val="none"/>
        </w:rPr>
      </w:pPr>
      <w:r w:rsidDel="00000000" w:rsidR="00000000" w:rsidRPr="00000000">
        <w:rPr>
          <w:rtl w:val="0"/>
        </w:rPr>
      </w:r>
    </w:p>
    <w:p w:rsidR="00000000" w:rsidDel="00000000" w:rsidP="00000000" w:rsidRDefault="00000000" w:rsidRPr="00000000" w14:paraId="0000000C">
      <w:pPr>
        <w:jc w:val="left"/>
        <w:rPr>
          <w:b w:val="1"/>
          <w:sz w:val="24"/>
          <w:szCs w:val="24"/>
          <w:u w:val="single"/>
        </w:rPr>
      </w:pPr>
      <w:r w:rsidDel="00000000" w:rsidR="00000000" w:rsidRPr="00000000">
        <w:rPr>
          <w:b w:val="1"/>
          <w:sz w:val="24"/>
          <w:szCs w:val="24"/>
          <w:u w:val="single"/>
          <w:rtl w:val="0"/>
        </w:rPr>
        <w:t xml:space="preserve">Ritual:</w:t>
      </w:r>
    </w:p>
    <w:p w:rsidR="00000000" w:rsidDel="00000000" w:rsidP="00000000" w:rsidRDefault="00000000" w:rsidRPr="00000000" w14:paraId="0000000D">
      <w:pPr>
        <w:jc w:val="left"/>
        <w:rPr>
          <w:b w:val="1"/>
          <w:sz w:val="24"/>
          <w:szCs w:val="24"/>
          <w:u w:val="single"/>
        </w:rPr>
      </w:pPr>
      <w:r w:rsidDel="00000000" w:rsidR="00000000" w:rsidRPr="00000000">
        <w:rPr>
          <w:rtl w:val="0"/>
        </w:rPr>
      </w:r>
    </w:p>
    <w:p w:rsidR="00000000" w:rsidDel="00000000" w:rsidP="00000000" w:rsidRDefault="00000000" w:rsidRPr="00000000" w14:paraId="0000000E">
      <w:pPr>
        <w:jc w:val="left"/>
        <w:rPr/>
      </w:pPr>
      <w:r w:rsidDel="00000000" w:rsidR="00000000" w:rsidRPr="00000000">
        <w:rPr>
          <w:b w:val="0"/>
          <w:sz w:val="20"/>
          <w:szCs w:val="20"/>
          <w:u w:val="none"/>
          <w:rtl w:val="0"/>
        </w:rPr>
        <w:t xml:space="preserve">Lay </w:t>
      </w:r>
      <w:r w:rsidDel="00000000" w:rsidR="00000000" w:rsidRPr="00000000">
        <w:rPr>
          <w:sz w:val="20"/>
          <w:szCs w:val="20"/>
          <w:rtl w:val="0"/>
        </w:rPr>
        <w:t xml:space="preserve">out the altar</w:t>
      </w:r>
      <w:r w:rsidDel="00000000" w:rsidR="00000000" w:rsidRPr="00000000">
        <w:rPr>
          <w:b w:val="0"/>
          <w:sz w:val="20"/>
          <w:szCs w:val="20"/>
          <w:u w:val="none"/>
          <w:rtl w:val="0"/>
        </w:rPr>
        <w:t xml:space="preserve"> and purify each person with the smudge stick. Light the altar candle. Say:</w:t>
      </w:r>
      <w:r w:rsidDel="00000000" w:rsidR="00000000" w:rsidRPr="00000000">
        <w:rPr>
          <w:rtl w:val="0"/>
        </w:rPr>
      </w:r>
    </w:p>
    <w:p w:rsidR="00000000" w:rsidDel="00000000" w:rsidP="00000000" w:rsidRDefault="00000000" w:rsidRPr="00000000" w14:paraId="0000000F">
      <w:pPr>
        <w:jc w:val="center"/>
        <w:rPr>
          <w:b w:val="1"/>
          <w:sz w:val="20"/>
          <w:szCs w:val="20"/>
          <w:u w:val="none"/>
        </w:rPr>
      </w:pPr>
      <w:r w:rsidDel="00000000" w:rsidR="00000000" w:rsidRPr="00000000">
        <w:rPr>
          <w:rtl w:val="0"/>
        </w:rPr>
      </w:r>
    </w:p>
    <w:p w:rsidR="00000000" w:rsidDel="00000000" w:rsidP="00000000" w:rsidRDefault="00000000" w:rsidRPr="00000000" w14:paraId="00000010">
      <w:pPr>
        <w:jc w:val="center"/>
        <w:rPr>
          <w:b w:val="1"/>
          <w:sz w:val="20"/>
          <w:szCs w:val="20"/>
          <w:u w:val="none"/>
        </w:rPr>
      </w:pPr>
      <w:r w:rsidDel="00000000" w:rsidR="00000000" w:rsidRPr="00000000">
        <w:rPr>
          <w:b w:val="1"/>
          <w:sz w:val="20"/>
          <w:szCs w:val="20"/>
          <w:rtl w:val="0"/>
        </w:rPr>
        <w:t xml:space="preserve">“The Circle is about to be cast, and we freely stand within, to welcome the Divine in this moment of wholeness, walking the Middle Path in fullness and balance.”</w:t>
      </w:r>
      <w:r w:rsidDel="00000000" w:rsidR="00000000" w:rsidRPr="00000000">
        <w:rPr>
          <w:rtl w:val="0"/>
        </w:rPr>
      </w:r>
    </w:p>
    <w:p w:rsidR="00000000" w:rsidDel="00000000" w:rsidP="00000000" w:rsidRDefault="00000000" w:rsidRPr="00000000" w14:paraId="00000011">
      <w:pPr>
        <w:jc w:val="center"/>
        <w:rPr>
          <w:b w:val="1"/>
          <w:sz w:val="20"/>
          <w:szCs w:val="20"/>
          <w:u w:val="none"/>
        </w:rPr>
      </w:pPr>
      <w:r w:rsidDel="00000000" w:rsidR="00000000" w:rsidRPr="00000000">
        <w:rPr>
          <w:rtl w:val="0"/>
        </w:rPr>
      </w:r>
    </w:p>
    <w:p w:rsidR="00000000" w:rsidDel="00000000" w:rsidP="00000000" w:rsidRDefault="00000000" w:rsidRPr="00000000" w14:paraId="00000012">
      <w:pPr>
        <w:rPr>
          <w:b w:val="0"/>
          <w:sz w:val="20"/>
          <w:szCs w:val="20"/>
          <w:u w:val="none"/>
        </w:rPr>
      </w:pPr>
      <w:r w:rsidDel="00000000" w:rsidR="00000000" w:rsidRPr="00000000">
        <w:rPr>
          <w:sz w:val="20"/>
          <w:szCs w:val="20"/>
          <w:rtl w:val="0"/>
        </w:rPr>
        <w:t xml:space="preserve">Have everyone stand and cast the group circle in the usual way, hand to hand, passing the energy around the Circle and sending it out into a circle and dome of protection and boundary (or use the recommended Circle Casting if Solitary).</w:t>
      </w:r>
      <w:r w:rsidDel="00000000" w:rsidR="00000000" w:rsidRPr="00000000">
        <w:rPr>
          <w:rtl w:val="0"/>
        </w:rPr>
      </w:r>
    </w:p>
    <w:p w:rsidR="00000000" w:rsidDel="00000000" w:rsidP="00000000" w:rsidRDefault="00000000" w:rsidRPr="00000000" w14:paraId="00000013">
      <w:pPr>
        <w:jc w:val="left"/>
        <w:rPr>
          <w:b w:val="0"/>
          <w:sz w:val="20"/>
          <w:szCs w:val="20"/>
          <w:u w:val="none"/>
        </w:rPr>
      </w:pPr>
      <w:r w:rsidDel="00000000" w:rsidR="00000000" w:rsidRPr="00000000">
        <w:rPr>
          <w:rtl w:val="0"/>
        </w:rPr>
      </w:r>
    </w:p>
    <w:p w:rsidR="00000000" w:rsidDel="00000000" w:rsidP="00000000" w:rsidRDefault="00000000" w:rsidRPr="00000000" w14:paraId="00000014">
      <w:pPr>
        <w:jc w:val="left"/>
        <w:rPr/>
      </w:pPr>
      <w:r w:rsidDel="00000000" w:rsidR="00000000" w:rsidRPr="00000000">
        <w:rPr>
          <w:b w:val="0"/>
          <w:sz w:val="20"/>
          <w:szCs w:val="20"/>
          <w:u w:val="none"/>
          <w:rtl w:val="0"/>
        </w:rPr>
        <w:t xml:space="preserve">Use altar candle to light each Quarter candle and then call the Quarters:</w:t>
      </w:r>
      <w:r w:rsidDel="00000000" w:rsidR="00000000" w:rsidRPr="00000000">
        <w:rPr>
          <w:rtl w:val="0"/>
        </w:rPr>
      </w:r>
    </w:p>
    <w:p w:rsidR="00000000" w:rsidDel="00000000" w:rsidP="00000000" w:rsidRDefault="00000000" w:rsidRPr="00000000" w14:paraId="00000015">
      <w:pPr>
        <w:jc w:val="left"/>
        <w:rPr>
          <w:b w:val="0"/>
          <w:sz w:val="20"/>
          <w:szCs w:val="20"/>
          <w:u w:val="none"/>
        </w:rPr>
      </w:pPr>
      <w:r w:rsidDel="00000000" w:rsidR="00000000" w:rsidRPr="00000000">
        <w:rPr>
          <w:rtl w:val="0"/>
        </w:rPr>
      </w:r>
    </w:p>
    <w:p w:rsidR="00000000" w:rsidDel="00000000" w:rsidP="00000000" w:rsidRDefault="00000000" w:rsidRPr="00000000" w14:paraId="00000016">
      <w:pPr>
        <w:jc w:val="center"/>
        <w:rPr>
          <w:b w:val="1"/>
          <w:sz w:val="20"/>
          <w:szCs w:val="20"/>
        </w:rPr>
      </w:pPr>
      <w:r w:rsidDel="00000000" w:rsidR="00000000" w:rsidRPr="00000000">
        <w:rPr>
          <w:b w:val="1"/>
          <w:sz w:val="20"/>
          <w:szCs w:val="20"/>
          <w:u w:val="none"/>
          <w:rtl w:val="0"/>
        </w:rPr>
        <w:t xml:space="preserve">(E)  </w:t>
      </w:r>
      <w:r w:rsidDel="00000000" w:rsidR="00000000" w:rsidRPr="00000000">
        <w:rPr>
          <w:rtl w:val="0"/>
        </w:rPr>
      </w:r>
    </w:p>
    <w:p w:rsidR="00000000" w:rsidDel="00000000" w:rsidP="00000000" w:rsidRDefault="00000000" w:rsidRPr="00000000" w14:paraId="00000017">
      <w:pPr>
        <w:jc w:val="center"/>
        <w:rPr/>
      </w:pPr>
      <w:r w:rsidDel="00000000" w:rsidR="00000000" w:rsidRPr="00000000">
        <w:rPr>
          <w:rtl w:val="0"/>
        </w:rPr>
      </w:r>
    </w:p>
    <w:p w:rsidR="00000000" w:rsidDel="00000000" w:rsidP="00000000" w:rsidRDefault="00000000" w:rsidRPr="00000000" w14:paraId="00000018">
      <w:pPr>
        <w:jc w:val="center"/>
        <w:rPr>
          <w:b w:val="1"/>
          <w:sz w:val="20"/>
          <w:szCs w:val="20"/>
        </w:rPr>
      </w:pPr>
      <w:r w:rsidDel="00000000" w:rsidR="00000000" w:rsidRPr="00000000">
        <w:rPr>
          <w:b w:val="1"/>
          <w:sz w:val="20"/>
          <w:szCs w:val="20"/>
          <w:u w:val="none"/>
          <w:rtl w:val="0"/>
        </w:rPr>
        <w:t xml:space="preserve">(S) </w:t>
      </w:r>
      <w:r w:rsidDel="00000000" w:rsidR="00000000" w:rsidRPr="00000000">
        <w:rPr>
          <w:rtl w:val="0"/>
        </w:rPr>
      </w:r>
    </w:p>
    <w:p w:rsidR="00000000" w:rsidDel="00000000" w:rsidP="00000000" w:rsidRDefault="00000000" w:rsidRPr="00000000" w14:paraId="00000019">
      <w:pPr>
        <w:jc w:val="center"/>
        <w:rPr>
          <w:rFonts w:ascii="Liberation Serif" w:cs="Liberation Serif" w:eastAsia="Liberation Serif" w:hAnsi="Liberation Serif"/>
          <w:b w:val="1"/>
          <w:sz w:val="20"/>
          <w:szCs w:val="20"/>
          <w:u w:val="none"/>
        </w:rPr>
      </w:pPr>
      <w:r w:rsidDel="00000000" w:rsidR="00000000" w:rsidRPr="00000000">
        <w:rPr>
          <w:rtl w:val="0"/>
        </w:rPr>
      </w:r>
    </w:p>
    <w:p w:rsidR="00000000" w:rsidDel="00000000" w:rsidP="00000000" w:rsidRDefault="00000000" w:rsidRPr="00000000" w14:paraId="0000001A">
      <w:pPr>
        <w:jc w:val="center"/>
        <w:rPr>
          <w:b w:val="1"/>
          <w:sz w:val="20"/>
          <w:szCs w:val="20"/>
        </w:rPr>
      </w:pPr>
      <w:r w:rsidDel="00000000" w:rsidR="00000000" w:rsidRPr="00000000">
        <w:rPr>
          <w:b w:val="1"/>
          <w:sz w:val="20"/>
          <w:szCs w:val="20"/>
          <w:u w:val="none"/>
          <w:rtl w:val="0"/>
        </w:rPr>
        <w:t xml:space="preserve">(W) </w:t>
      </w:r>
      <w:r w:rsidDel="00000000" w:rsidR="00000000" w:rsidRPr="00000000">
        <w:rPr>
          <w:rtl w:val="0"/>
        </w:rPr>
      </w:r>
    </w:p>
    <w:p w:rsidR="00000000" w:rsidDel="00000000" w:rsidP="00000000" w:rsidRDefault="00000000" w:rsidRPr="00000000" w14:paraId="0000001B">
      <w:pPr>
        <w:jc w:val="center"/>
        <w:rPr>
          <w:b w:val="1"/>
          <w:sz w:val="20"/>
          <w:szCs w:val="20"/>
        </w:rPr>
      </w:pPr>
      <w:r w:rsidDel="00000000" w:rsidR="00000000" w:rsidRPr="00000000">
        <w:rPr>
          <w:rtl w:val="0"/>
        </w:rPr>
      </w:r>
    </w:p>
    <w:p w:rsidR="00000000" w:rsidDel="00000000" w:rsidP="00000000" w:rsidRDefault="00000000" w:rsidRPr="00000000" w14:paraId="0000001C">
      <w:pPr>
        <w:jc w:val="center"/>
        <w:rPr>
          <w:b w:val="1"/>
          <w:sz w:val="20"/>
          <w:szCs w:val="20"/>
        </w:rPr>
      </w:pPr>
      <w:r w:rsidDel="00000000" w:rsidR="00000000" w:rsidRPr="00000000">
        <w:rPr>
          <w:b w:val="1"/>
          <w:sz w:val="20"/>
          <w:szCs w:val="20"/>
          <w:u w:val="none"/>
          <w:rtl w:val="0"/>
        </w:rPr>
        <w:t xml:space="preserve">(N)  </w:t>
      </w:r>
      <w:r w:rsidDel="00000000" w:rsidR="00000000" w:rsidRPr="00000000">
        <w:rPr>
          <w:rtl w:val="0"/>
        </w:rPr>
      </w:r>
    </w:p>
    <w:p w:rsidR="00000000" w:rsidDel="00000000" w:rsidP="00000000" w:rsidRDefault="00000000" w:rsidRPr="00000000" w14:paraId="0000001D">
      <w:pPr>
        <w:jc w:val="center"/>
        <w:rPr>
          <w:b w:val="1"/>
          <w:sz w:val="20"/>
          <w:szCs w:val="20"/>
          <w:u w:val="none"/>
        </w:rPr>
      </w:pPr>
      <w:r w:rsidDel="00000000" w:rsidR="00000000" w:rsidRPr="00000000">
        <w:rPr>
          <w:rtl w:val="0"/>
        </w:rPr>
      </w:r>
    </w:p>
    <w:p w:rsidR="00000000" w:rsidDel="00000000" w:rsidP="00000000" w:rsidRDefault="00000000" w:rsidRPr="00000000" w14:paraId="0000001E">
      <w:pPr>
        <w:jc w:val="left"/>
        <w:rPr/>
      </w:pPr>
      <w:r w:rsidDel="00000000" w:rsidR="00000000" w:rsidRPr="00000000">
        <w:rPr>
          <w:b w:val="0"/>
          <w:sz w:val="20"/>
          <w:szCs w:val="20"/>
          <w:u w:val="none"/>
          <w:rtl w:val="0"/>
        </w:rPr>
        <w:t xml:space="preserve">Return to the altar and say:</w:t>
      </w:r>
      <w:r w:rsidDel="00000000" w:rsidR="00000000" w:rsidRPr="00000000">
        <w:rPr>
          <w:rtl w:val="0"/>
        </w:rPr>
      </w:r>
    </w:p>
    <w:p w:rsidR="00000000" w:rsidDel="00000000" w:rsidP="00000000" w:rsidRDefault="00000000" w:rsidRPr="00000000" w14:paraId="0000001F">
      <w:pPr>
        <w:jc w:val="left"/>
        <w:rPr>
          <w:b w:val="0"/>
          <w:sz w:val="20"/>
          <w:szCs w:val="20"/>
          <w:u w:val="none"/>
        </w:rPr>
      </w:pPr>
      <w:r w:rsidDel="00000000" w:rsidR="00000000" w:rsidRPr="00000000">
        <w:rPr>
          <w:rtl w:val="0"/>
        </w:rPr>
      </w:r>
    </w:p>
    <w:p w:rsidR="00000000" w:rsidDel="00000000" w:rsidP="00000000" w:rsidRDefault="00000000" w:rsidRPr="00000000" w14:paraId="00000020">
      <w:pPr>
        <w:jc w:val="center"/>
        <w:rPr>
          <w:b w:val="1"/>
          <w:sz w:val="20"/>
          <w:szCs w:val="20"/>
          <w:u w:val="none"/>
        </w:rPr>
      </w:pPr>
      <w:r w:rsidDel="00000000" w:rsidR="00000000" w:rsidRPr="00000000">
        <w:rPr>
          <w:b w:val="1"/>
          <w:sz w:val="20"/>
          <w:szCs w:val="20"/>
          <w:rtl w:val="0"/>
        </w:rPr>
        <w:t xml:space="preserve">“The Circle is cast! May fullness and balance cross this boundary. In radiance and in wholeness, as above, so below.”</w:t>
      </w:r>
      <w:r w:rsidDel="00000000" w:rsidR="00000000" w:rsidRPr="00000000">
        <w:rPr>
          <w:rtl w:val="0"/>
        </w:rPr>
      </w:r>
    </w:p>
    <w:p w:rsidR="00000000" w:rsidDel="00000000" w:rsidP="00000000" w:rsidRDefault="00000000" w:rsidRPr="00000000" w14:paraId="00000021">
      <w:pPr>
        <w:jc w:val="center"/>
        <w:rPr>
          <w:b w:val="1"/>
          <w:sz w:val="20"/>
          <w:szCs w:val="20"/>
        </w:rPr>
      </w:pPr>
      <w:r w:rsidDel="00000000" w:rsidR="00000000" w:rsidRPr="00000000">
        <w:rPr>
          <w:rtl w:val="0"/>
        </w:rPr>
      </w:r>
    </w:p>
    <w:p w:rsidR="00000000" w:rsidDel="00000000" w:rsidP="00000000" w:rsidRDefault="00000000" w:rsidRPr="00000000" w14:paraId="00000022">
      <w:pPr>
        <w:rPr>
          <w:sz w:val="20"/>
          <w:szCs w:val="20"/>
        </w:rPr>
      </w:pPr>
      <w:r w:rsidDel="00000000" w:rsidR="00000000" w:rsidRPr="00000000">
        <w:rPr>
          <w:sz w:val="20"/>
          <w:szCs w:val="20"/>
          <w:rtl w:val="0"/>
        </w:rPr>
        <w:t xml:space="preserve">Invoke Ma’at for balance:</w:t>
      </w:r>
    </w:p>
    <w:p w:rsidR="00000000" w:rsidDel="00000000" w:rsidP="00000000" w:rsidRDefault="00000000" w:rsidRPr="00000000" w14:paraId="00000023">
      <w:pPr>
        <w:rPr>
          <w:sz w:val="20"/>
          <w:szCs w:val="20"/>
        </w:rPr>
      </w:pPr>
      <w:r w:rsidDel="00000000" w:rsidR="00000000" w:rsidRPr="00000000">
        <w:rPr>
          <w:rtl w:val="0"/>
        </w:rPr>
      </w:r>
    </w:p>
    <w:p w:rsidR="00000000" w:rsidDel="00000000" w:rsidP="00000000" w:rsidRDefault="00000000" w:rsidRPr="00000000" w14:paraId="00000024">
      <w:pPr>
        <w:jc w:val="center"/>
        <w:rPr>
          <w:b w:val="1"/>
          <w:sz w:val="20"/>
          <w:szCs w:val="20"/>
        </w:rPr>
      </w:pPr>
      <w:r w:rsidDel="00000000" w:rsidR="00000000" w:rsidRPr="00000000">
        <w:rPr>
          <w:b w:val="1"/>
          <w:sz w:val="20"/>
          <w:szCs w:val="20"/>
          <w:rtl w:val="0"/>
        </w:rPr>
        <w:t xml:space="preserve">“Ma’at, Lady of Balance and Truth,</w:t>
      </w:r>
    </w:p>
    <w:p w:rsidR="00000000" w:rsidDel="00000000" w:rsidP="00000000" w:rsidRDefault="00000000" w:rsidRPr="00000000" w14:paraId="00000025">
      <w:pPr>
        <w:jc w:val="center"/>
        <w:rPr>
          <w:b w:val="1"/>
          <w:sz w:val="20"/>
          <w:szCs w:val="20"/>
        </w:rPr>
      </w:pPr>
      <w:r w:rsidDel="00000000" w:rsidR="00000000" w:rsidRPr="00000000">
        <w:rPr>
          <w:b w:val="1"/>
          <w:sz w:val="20"/>
          <w:szCs w:val="20"/>
          <w:rtl w:val="0"/>
        </w:rPr>
        <w:t xml:space="preserve">You who weigh the heart against the feather,</w:t>
      </w:r>
    </w:p>
    <w:p w:rsidR="00000000" w:rsidDel="00000000" w:rsidP="00000000" w:rsidRDefault="00000000" w:rsidRPr="00000000" w14:paraId="00000026">
      <w:pPr>
        <w:jc w:val="center"/>
        <w:rPr>
          <w:b w:val="1"/>
          <w:sz w:val="20"/>
          <w:szCs w:val="20"/>
        </w:rPr>
      </w:pPr>
      <w:r w:rsidDel="00000000" w:rsidR="00000000" w:rsidRPr="00000000">
        <w:rPr>
          <w:b w:val="1"/>
          <w:sz w:val="20"/>
          <w:szCs w:val="20"/>
          <w:rtl w:val="0"/>
        </w:rPr>
        <w:t xml:space="preserve">Guardian of harmony between order and chaos,</w:t>
      </w:r>
    </w:p>
    <w:p w:rsidR="00000000" w:rsidDel="00000000" w:rsidP="00000000" w:rsidRDefault="00000000" w:rsidRPr="00000000" w14:paraId="00000027">
      <w:pPr>
        <w:jc w:val="center"/>
        <w:rPr>
          <w:b w:val="1"/>
          <w:sz w:val="20"/>
          <w:szCs w:val="20"/>
        </w:rPr>
      </w:pPr>
      <w:r w:rsidDel="00000000" w:rsidR="00000000" w:rsidRPr="00000000">
        <w:rPr>
          <w:b w:val="1"/>
          <w:sz w:val="20"/>
          <w:szCs w:val="20"/>
          <w:rtl w:val="0"/>
        </w:rPr>
        <w:t xml:space="preserve">We invite you into this Circle,</w:t>
      </w:r>
    </w:p>
    <w:p w:rsidR="00000000" w:rsidDel="00000000" w:rsidP="00000000" w:rsidRDefault="00000000" w:rsidRPr="00000000" w14:paraId="00000028">
      <w:pPr>
        <w:jc w:val="center"/>
        <w:rPr>
          <w:b w:val="1"/>
          <w:sz w:val="20"/>
          <w:szCs w:val="20"/>
        </w:rPr>
      </w:pPr>
      <w:r w:rsidDel="00000000" w:rsidR="00000000" w:rsidRPr="00000000">
        <w:rPr>
          <w:b w:val="1"/>
          <w:sz w:val="20"/>
          <w:szCs w:val="20"/>
          <w:rtl w:val="0"/>
        </w:rPr>
        <w:t xml:space="preserve">To anchor us in justice, in truth, and in balance.</w:t>
      </w:r>
    </w:p>
    <w:p w:rsidR="00000000" w:rsidDel="00000000" w:rsidP="00000000" w:rsidRDefault="00000000" w:rsidRPr="00000000" w14:paraId="00000029">
      <w:pPr>
        <w:jc w:val="center"/>
        <w:rPr>
          <w:b w:val="1"/>
          <w:sz w:val="20"/>
          <w:szCs w:val="20"/>
        </w:rPr>
      </w:pPr>
      <w:r w:rsidDel="00000000" w:rsidR="00000000" w:rsidRPr="00000000">
        <w:rPr>
          <w:b w:val="1"/>
          <w:sz w:val="20"/>
          <w:szCs w:val="20"/>
          <w:rtl w:val="0"/>
        </w:rPr>
        <w:t xml:space="preserve">May your presence guide this working,</w:t>
      </w:r>
    </w:p>
    <w:p w:rsidR="00000000" w:rsidDel="00000000" w:rsidP="00000000" w:rsidRDefault="00000000" w:rsidRPr="00000000" w14:paraId="0000002A">
      <w:pPr>
        <w:jc w:val="center"/>
        <w:rPr>
          <w:b w:val="1"/>
          <w:sz w:val="20"/>
          <w:szCs w:val="20"/>
        </w:rPr>
      </w:pPr>
      <w:r w:rsidDel="00000000" w:rsidR="00000000" w:rsidRPr="00000000">
        <w:rPr>
          <w:b w:val="1"/>
          <w:sz w:val="20"/>
          <w:szCs w:val="20"/>
          <w:rtl w:val="0"/>
        </w:rPr>
        <w:t xml:space="preserve">So that all is done in rightness and equilibrium.</w:t>
      </w:r>
    </w:p>
    <w:p w:rsidR="00000000" w:rsidDel="00000000" w:rsidP="00000000" w:rsidRDefault="00000000" w:rsidRPr="00000000" w14:paraId="0000002B">
      <w:pPr>
        <w:jc w:val="center"/>
        <w:rPr>
          <w:b w:val="1"/>
          <w:sz w:val="20"/>
          <w:szCs w:val="20"/>
        </w:rPr>
      </w:pPr>
      <w:r w:rsidDel="00000000" w:rsidR="00000000" w:rsidRPr="00000000">
        <w:rPr>
          <w:b w:val="1"/>
          <w:sz w:val="20"/>
          <w:szCs w:val="20"/>
          <w:rtl w:val="0"/>
        </w:rPr>
        <w:t xml:space="preserve">As we honor Goddess and God,</w:t>
      </w:r>
    </w:p>
    <w:p w:rsidR="00000000" w:rsidDel="00000000" w:rsidP="00000000" w:rsidRDefault="00000000" w:rsidRPr="00000000" w14:paraId="0000002C">
      <w:pPr>
        <w:jc w:val="center"/>
        <w:rPr>
          <w:b w:val="1"/>
          <w:sz w:val="20"/>
          <w:szCs w:val="20"/>
        </w:rPr>
      </w:pPr>
      <w:r w:rsidDel="00000000" w:rsidR="00000000" w:rsidRPr="00000000">
        <w:rPr>
          <w:b w:val="1"/>
          <w:sz w:val="20"/>
          <w:szCs w:val="20"/>
          <w:rtl w:val="0"/>
        </w:rPr>
        <w:t xml:space="preserve">As we weave light and shadow,</w:t>
      </w:r>
    </w:p>
    <w:p w:rsidR="00000000" w:rsidDel="00000000" w:rsidP="00000000" w:rsidRDefault="00000000" w:rsidRPr="00000000" w14:paraId="0000002D">
      <w:pPr>
        <w:jc w:val="center"/>
        <w:rPr>
          <w:b w:val="1"/>
          <w:sz w:val="20"/>
          <w:szCs w:val="20"/>
        </w:rPr>
      </w:pPr>
      <w:r w:rsidDel="00000000" w:rsidR="00000000" w:rsidRPr="00000000">
        <w:rPr>
          <w:b w:val="1"/>
          <w:sz w:val="20"/>
          <w:szCs w:val="20"/>
          <w:rtl w:val="0"/>
        </w:rPr>
        <w:t xml:space="preserve">Let Ma’at be the foundation that endures.”</w:t>
      </w:r>
    </w:p>
    <w:p w:rsidR="00000000" w:rsidDel="00000000" w:rsidP="00000000" w:rsidRDefault="00000000" w:rsidRPr="00000000" w14:paraId="0000002E">
      <w:pPr>
        <w:jc w:val="center"/>
        <w:rPr>
          <w:b w:val="1"/>
          <w:sz w:val="20"/>
          <w:szCs w:val="20"/>
          <w:u w:val="none"/>
        </w:rPr>
      </w:pPr>
      <w:r w:rsidDel="00000000" w:rsidR="00000000" w:rsidRPr="00000000">
        <w:rPr>
          <w:rtl w:val="0"/>
        </w:rPr>
      </w:r>
    </w:p>
    <w:p w:rsidR="00000000" w:rsidDel="00000000" w:rsidP="00000000" w:rsidRDefault="00000000" w:rsidRPr="00000000" w14:paraId="0000002F">
      <w:pPr>
        <w:jc w:val="left"/>
        <w:rPr>
          <w:b w:val="0"/>
          <w:sz w:val="20"/>
          <w:szCs w:val="20"/>
          <w:u w:val="none"/>
        </w:rPr>
      </w:pPr>
      <w:r w:rsidDel="00000000" w:rsidR="00000000" w:rsidRPr="00000000">
        <w:rPr>
          <w:rtl w:val="0"/>
        </w:rPr>
      </w:r>
    </w:p>
    <w:p w:rsidR="00000000" w:rsidDel="00000000" w:rsidP="00000000" w:rsidRDefault="00000000" w:rsidRPr="00000000" w14:paraId="00000030">
      <w:pPr>
        <w:jc w:val="left"/>
        <w:rPr>
          <w:b w:val="0"/>
          <w:sz w:val="20"/>
          <w:szCs w:val="20"/>
          <w:u w:val="none"/>
        </w:rPr>
      </w:pPr>
      <w:r w:rsidDel="00000000" w:rsidR="00000000" w:rsidRPr="00000000">
        <w:rPr>
          <w:rtl w:val="0"/>
        </w:rPr>
      </w:r>
    </w:p>
    <w:p w:rsidR="00000000" w:rsidDel="00000000" w:rsidP="00000000" w:rsidRDefault="00000000" w:rsidRPr="00000000" w14:paraId="00000031">
      <w:pPr>
        <w:jc w:val="left"/>
        <w:rPr/>
      </w:pPr>
      <w:r w:rsidDel="00000000" w:rsidR="00000000" w:rsidRPr="00000000">
        <w:rPr>
          <w:b w:val="0"/>
          <w:sz w:val="20"/>
          <w:szCs w:val="20"/>
          <w:u w:val="none"/>
          <w:rtl w:val="0"/>
        </w:rPr>
        <w:t xml:space="preserve">Invoke the Goddess and Light the candle:</w:t>
      </w:r>
      <w:r w:rsidDel="00000000" w:rsidR="00000000" w:rsidRPr="00000000">
        <w:rPr>
          <w:rtl w:val="0"/>
        </w:rPr>
      </w:r>
    </w:p>
    <w:p w:rsidR="00000000" w:rsidDel="00000000" w:rsidP="00000000" w:rsidRDefault="00000000" w:rsidRPr="00000000" w14:paraId="00000032">
      <w:pPr>
        <w:jc w:val="left"/>
        <w:rPr>
          <w:b w:val="0"/>
          <w:sz w:val="20"/>
          <w:szCs w:val="20"/>
          <w:u w:val="no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Liberation Serif" w:cs="Liberation Serif" w:eastAsia="Liberation Serif" w:hAnsi="Liberation Serif"/>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4">
      <w:pPr>
        <w:jc w:val="left"/>
        <w:rPr/>
      </w:pPr>
      <w:r w:rsidDel="00000000" w:rsidR="00000000" w:rsidRPr="00000000">
        <w:rPr>
          <w:b w:val="0"/>
          <w:sz w:val="20"/>
          <w:szCs w:val="20"/>
          <w:u w:val="none"/>
          <w:rtl w:val="0"/>
        </w:rPr>
        <w:t xml:space="preserve">Invoke the God and Light the candle:</w:t>
      </w:r>
      <w:r w:rsidDel="00000000" w:rsidR="00000000" w:rsidRPr="00000000">
        <w:rPr>
          <w:rtl w:val="0"/>
        </w:rPr>
      </w:r>
    </w:p>
    <w:p w:rsidR="00000000" w:rsidDel="00000000" w:rsidP="00000000" w:rsidRDefault="00000000" w:rsidRPr="00000000" w14:paraId="00000035">
      <w:pPr>
        <w:jc w:val="left"/>
        <w:rPr>
          <w:b w:val="0"/>
          <w:sz w:val="20"/>
          <w:szCs w:val="20"/>
          <w:u w:val="no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jc w:val="left"/>
        <w:rPr>
          <w:b w:val="0"/>
          <w:sz w:val="20"/>
          <w:szCs w:val="20"/>
          <w:u w:val="none"/>
        </w:rPr>
      </w:pPr>
      <w:r w:rsidDel="00000000" w:rsidR="00000000" w:rsidRPr="00000000">
        <w:rPr>
          <w:b w:val="0"/>
          <w:sz w:val="20"/>
          <w:szCs w:val="20"/>
          <w:u w:val="none"/>
          <w:rtl w:val="0"/>
        </w:rPr>
        <w:t xml:space="preserve">Speak the purpose of the ritual (Example below):</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jc w:val="center"/>
        <w:rPr>
          <w:b w:val="1"/>
          <w:sz w:val="20"/>
          <w:szCs w:val="20"/>
        </w:rPr>
      </w:pPr>
      <w:r w:rsidDel="00000000" w:rsidR="00000000" w:rsidRPr="00000000">
        <w:rPr>
          <w:b w:val="1"/>
          <w:sz w:val="20"/>
          <w:szCs w:val="20"/>
          <w:rtl w:val="0"/>
        </w:rPr>
        <w:t xml:space="preserve">“The Full Moon is the crown of the cycle, when light overflows and power peaks. It is a time of manifestation, celebration, and magickal strength. We honor the Full Moon to bring energy to fruition, to express gratitude, and to draw down its fullness into ourselves.</w:t>
      </w:r>
    </w:p>
    <w:p w:rsidR="00000000" w:rsidDel="00000000" w:rsidP="00000000" w:rsidRDefault="00000000" w:rsidRPr="00000000" w14:paraId="0000003A">
      <w:pPr>
        <w:jc w:val="center"/>
        <w:rPr>
          <w:b w:val="1"/>
          <w:sz w:val="20"/>
          <w:szCs w:val="20"/>
        </w:rPr>
      </w:pPr>
      <w:r w:rsidDel="00000000" w:rsidR="00000000" w:rsidRPr="00000000">
        <w:rPr>
          <w:rtl w:val="0"/>
        </w:rPr>
      </w:r>
    </w:p>
    <w:p w:rsidR="00000000" w:rsidDel="00000000" w:rsidP="00000000" w:rsidRDefault="00000000" w:rsidRPr="00000000" w14:paraId="0000003B">
      <w:pPr>
        <w:jc w:val="center"/>
        <w:rPr>
          <w:b w:val="1"/>
          <w:sz w:val="20"/>
          <w:szCs w:val="20"/>
        </w:rPr>
      </w:pPr>
      <w:r w:rsidDel="00000000" w:rsidR="00000000" w:rsidRPr="00000000">
        <w:rPr>
          <w:b w:val="1"/>
          <w:sz w:val="20"/>
          <w:szCs w:val="20"/>
          <w:rtl w:val="0"/>
        </w:rPr>
        <w:t xml:space="preserve">Though it shines in full brilliance, the Full Moon still holds balance. Because within fullness, shadow waits to return. It teaches that no peak is eternal, and wholeness requires both culmination and the seed of decline. Balance here is found in abundance without excess, power without hubris.</w:t>
      </w:r>
      <w:r w:rsidDel="00000000" w:rsidR="00000000" w:rsidRPr="00000000">
        <w:rPr>
          <w:b w:val="1"/>
          <w:color w:val="000000"/>
          <w:sz w:val="20"/>
          <w:szCs w:val="20"/>
          <w:rtl w:val="0"/>
        </w:rPr>
        <w:t xml:space="preserve">”</w:t>
      </w:r>
      <w:r w:rsidDel="00000000" w:rsidR="00000000" w:rsidRPr="00000000">
        <w:rPr>
          <w:rtl w:val="0"/>
        </w:rPr>
      </w:r>
    </w:p>
    <w:p w:rsidR="00000000" w:rsidDel="00000000" w:rsidP="00000000" w:rsidRDefault="00000000" w:rsidRPr="00000000" w14:paraId="0000003C">
      <w:pPr>
        <w:jc w:val="center"/>
        <w:rPr>
          <w:b w:val="1"/>
          <w:sz w:val="20"/>
          <w:szCs w:val="20"/>
        </w:rPr>
      </w:pPr>
      <w:r w:rsidDel="00000000" w:rsidR="00000000" w:rsidRPr="00000000">
        <w:rPr>
          <w:rtl w:val="0"/>
        </w:rPr>
      </w:r>
    </w:p>
    <w:p w:rsidR="00000000" w:rsidDel="00000000" w:rsidP="00000000" w:rsidRDefault="00000000" w:rsidRPr="00000000" w14:paraId="0000003D">
      <w:pPr>
        <w:jc w:val="left"/>
        <w:rPr>
          <w:sz w:val="20"/>
          <w:szCs w:val="20"/>
        </w:rPr>
      </w:pPr>
      <w:r w:rsidDel="00000000" w:rsidR="00000000" w:rsidRPr="00000000">
        <w:rPr>
          <w:rtl w:val="0"/>
        </w:rPr>
      </w:r>
    </w:p>
    <w:p w:rsidR="00000000" w:rsidDel="00000000" w:rsidP="00000000" w:rsidRDefault="00000000" w:rsidRPr="00000000" w14:paraId="0000003E">
      <w:pPr>
        <w:jc w:val="left"/>
        <w:rPr>
          <w:sz w:val="20"/>
          <w:szCs w:val="20"/>
        </w:rPr>
      </w:pPr>
      <w:r w:rsidDel="00000000" w:rsidR="00000000" w:rsidRPr="00000000">
        <w:rPr>
          <w:rtl w:val="0"/>
        </w:rPr>
      </w:r>
    </w:p>
    <w:p w:rsidR="00000000" w:rsidDel="00000000" w:rsidP="00000000" w:rsidRDefault="00000000" w:rsidRPr="00000000" w14:paraId="0000003F">
      <w:pPr>
        <w:jc w:val="left"/>
        <w:rPr>
          <w:b w:val="0"/>
          <w:sz w:val="20"/>
          <w:szCs w:val="20"/>
          <w:u w:val="none"/>
        </w:rPr>
      </w:pPr>
      <w:r w:rsidDel="00000000" w:rsidR="00000000" w:rsidRPr="00000000">
        <w:rPr>
          <w:b w:val="0"/>
          <w:sz w:val="20"/>
          <w:szCs w:val="20"/>
          <w:u w:val="none"/>
          <w:rtl w:val="0"/>
        </w:rPr>
        <w:t xml:space="preserve">Allow time for magickal work (group and/or individual) and meditation (group and/or individual). </w:t>
      </w:r>
    </w:p>
    <w:p w:rsidR="00000000" w:rsidDel="00000000" w:rsidP="00000000" w:rsidRDefault="00000000" w:rsidRPr="00000000" w14:paraId="00000040">
      <w:pPr>
        <w:jc w:val="left"/>
        <w:rPr>
          <w:b w:val="1"/>
          <w:sz w:val="20"/>
          <w:szCs w:val="20"/>
        </w:rPr>
      </w:pPr>
      <w:r w:rsidDel="00000000" w:rsidR="00000000" w:rsidRPr="00000000">
        <w:rPr>
          <w:b w:val="1"/>
          <w:sz w:val="20"/>
          <w:szCs w:val="20"/>
          <w:rtl w:val="0"/>
        </w:rPr>
        <w:t xml:space="preserve">(Suggested workings would be manifestation (spells of drawing, charging tools, consecrating work, or celebrating success), gratitude (offerings to deities, ancestors, or the Earth in thanks for blessings received), and/or embodiment of balance (dancing, chanting, or ritual movement that honors both light and shadow within fullness).</w:t>
      </w:r>
    </w:p>
    <w:p w:rsidR="00000000" w:rsidDel="00000000" w:rsidP="00000000" w:rsidRDefault="00000000" w:rsidRPr="00000000" w14:paraId="00000041">
      <w:pPr>
        <w:jc w:val="left"/>
        <w:rPr>
          <w:sz w:val="20"/>
          <w:szCs w:val="20"/>
        </w:rPr>
      </w:pPr>
      <w:r w:rsidDel="00000000" w:rsidR="00000000" w:rsidRPr="00000000">
        <w:rPr>
          <w:rtl w:val="0"/>
        </w:rPr>
      </w:r>
    </w:p>
    <w:p w:rsidR="00000000" w:rsidDel="00000000" w:rsidP="00000000" w:rsidRDefault="00000000" w:rsidRPr="00000000" w14:paraId="00000042">
      <w:pPr>
        <w:jc w:val="left"/>
        <w:rPr/>
      </w:pPr>
      <w:r w:rsidDel="00000000" w:rsidR="00000000" w:rsidRPr="00000000">
        <w:rPr>
          <w:b w:val="0"/>
          <w:sz w:val="20"/>
          <w:szCs w:val="20"/>
          <w:u w:val="none"/>
          <w:rtl w:val="0"/>
        </w:rPr>
        <w:t xml:space="preserve">When everyone is finished, say:</w:t>
      </w:r>
      <w:r w:rsidDel="00000000" w:rsidR="00000000" w:rsidRPr="00000000">
        <w:rPr>
          <w:rtl w:val="0"/>
        </w:rPr>
      </w:r>
    </w:p>
    <w:p w:rsidR="00000000" w:rsidDel="00000000" w:rsidP="00000000" w:rsidRDefault="00000000" w:rsidRPr="00000000" w14:paraId="00000043">
      <w:pPr>
        <w:jc w:val="left"/>
        <w:rPr>
          <w:b w:val="0"/>
          <w:sz w:val="20"/>
          <w:szCs w:val="20"/>
          <w:u w:val="none"/>
        </w:rPr>
      </w:pPr>
      <w:r w:rsidDel="00000000" w:rsidR="00000000" w:rsidRPr="00000000">
        <w:rPr>
          <w:rtl w:val="0"/>
        </w:rPr>
      </w:r>
    </w:p>
    <w:p w:rsidR="00000000" w:rsidDel="00000000" w:rsidP="00000000" w:rsidRDefault="00000000" w:rsidRPr="00000000" w14:paraId="00000044">
      <w:pPr>
        <w:jc w:val="center"/>
        <w:rPr/>
      </w:pPr>
      <w:r w:rsidDel="00000000" w:rsidR="00000000" w:rsidRPr="00000000">
        <w:rPr>
          <w:b w:val="1"/>
          <w:sz w:val="20"/>
          <w:szCs w:val="20"/>
          <w:rtl w:val="0"/>
        </w:rPr>
        <w:t xml:space="preserve">“As the moon shines in fullness, so too may our hearts and lives be made whole, radiant in balance and harmony.”</w:t>
      </w:r>
      <w:r w:rsidDel="00000000" w:rsidR="00000000" w:rsidRPr="00000000">
        <w:rPr>
          <w:rtl w:val="0"/>
        </w:rPr>
      </w:r>
    </w:p>
    <w:p w:rsidR="00000000" w:rsidDel="00000000" w:rsidP="00000000" w:rsidRDefault="00000000" w:rsidRPr="00000000" w14:paraId="00000045">
      <w:pPr>
        <w:jc w:val="center"/>
        <w:rPr>
          <w:b w:val="1"/>
          <w:sz w:val="20"/>
          <w:szCs w:val="20"/>
          <w:u w:val="none"/>
        </w:rPr>
      </w:pPr>
      <w:r w:rsidDel="00000000" w:rsidR="00000000" w:rsidRPr="00000000">
        <w:rPr>
          <w:rtl w:val="0"/>
        </w:rPr>
      </w:r>
    </w:p>
    <w:p w:rsidR="00000000" w:rsidDel="00000000" w:rsidP="00000000" w:rsidRDefault="00000000" w:rsidRPr="00000000" w14:paraId="00000046">
      <w:pPr>
        <w:jc w:val="left"/>
        <w:rPr/>
      </w:pPr>
      <w:r w:rsidDel="00000000" w:rsidR="00000000" w:rsidRPr="00000000">
        <w:rPr>
          <w:b w:val="0"/>
          <w:sz w:val="20"/>
          <w:szCs w:val="20"/>
          <w:u w:val="none"/>
          <w:rtl w:val="0"/>
        </w:rPr>
        <w:t xml:space="preserve">Ask the God to depart and Snuff the candle</w:t>
      </w:r>
      <w:r w:rsidDel="00000000" w:rsidR="00000000" w:rsidRPr="00000000">
        <w:rPr>
          <w:rtl w:val="0"/>
        </w:rPr>
      </w:r>
    </w:p>
    <w:p w:rsidR="00000000" w:rsidDel="00000000" w:rsidP="00000000" w:rsidRDefault="00000000" w:rsidRPr="00000000" w14:paraId="00000047">
      <w:pPr>
        <w:jc w:val="left"/>
        <w:rPr>
          <w:b w:val="0"/>
          <w:sz w:val="20"/>
          <w:szCs w:val="20"/>
          <w:u w:val="none"/>
        </w:rPr>
      </w:pPr>
      <w:r w:rsidDel="00000000" w:rsidR="00000000" w:rsidRPr="00000000">
        <w:rPr>
          <w:rtl w:val="0"/>
        </w:rPr>
      </w:r>
    </w:p>
    <w:p w:rsidR="00000000" w:rsidDel="00000000" w:rsidP="00000000" w:rsidRDefault="00000000" w:rsidRPr="00000000" w14:paraId="00000048">
      <w:pPr>
        <w:jc w:val="center"/>
        <w:rPr>
          <w:b w:val="1"/>
          <w:sz w:val="20"/>
          <w:szCs w:val="20"/>
          <w:u w:val="none"/>
        </w:rPr>
      </w:pPr>
      <w:r w:rsidDel="00000000" w:rsidR="00000000" w:rsidRPr="00000000">
        <w:rPr>
          <w:rtl w:val="0"/>
        </w:rPr>
      </w:r>
    </w:p>
    <w:p w:rsidR="00000000" w:rsidDel="00000000" w:rsidP="00000000" w:rsidRDefault="00000000" w:rsidRPr="00000000" w14:paraId="00000049">
      <w:pPr>
        <w:jc w:val="left"/>
        <w:rPr/>
      </w:pPr>
      <w:r w:rsidDel="00000000" w:rsidR="00000000" w:rsidRPr="00000000">
        <w:rPr>
          <w:b w:val="0"/>
          <w:sz w:val="20"/>
          <w:szCs w:val="20"/>
          <w:u w:val="none"/>
          <w:rtl w:val="0"/>
        </w:rPr>
        <w:t xml:space="preserve">Ask the Goddess to depart and Snuff the candle</w:t>
      </w:r>
      <w:r w:rsidDel="00000000" w:rsidR="00000000" w:rsidRPr="00000000">
        <w:rPr>
          <w:rtl w:val="0"/>
        </w:rPr>
      </w:r>
    </w:p>
    <w:p w:rsidR="00000000" w:rsidDel="00000000" w:rsidP="00000000" w:rsidRDefault="00000000" w:rsidRPr="00000000" w14:paraId="0000004A">
      <w:pPr>
        <w:jc w:val="left"/>
        <w:rPr>
          <w:b w:val="0"/>
          <w:sz w:val="20"/>
          <w:szCs w:val="20"/>
          <w:u w:val="none"/>
        </w:rPr>
      </w:pPr>
      <w:r w:rsidDel="00000000" w:rsidR="00000000" w:rsidRPr="00000000">
        <w:rPr>
          <w:rtl w:val="0"/>
        </w:rPr>
      </w:r>
    </w:p>
    <w:p w:rsidR="00000000" w:rsidDel="00000000" w:rsidP="00000000" w:rsidRDefault="00000000" w:rsidRPr="00000000" w14:paraId="0000004B">
      <w:pPr>
        <w:jc w:val="center"/>
        <w:rPr>
          <w:b w:val="1"/>
          <w:sz w:val="20"/>
          <w:szCs w:val="20"/>
          <w:u w:val="none"/>
        </w:rPr>
      </w:pPr>
      <w:r w:rsidDel="00000000" w:rsidR="00000000" w:rsidRPr="00000000">
        <w:rPr>
          <w:rtl w:val="0"/>
        </w:rPr>
      </w:r>
    </w:p>
    <w:p w:rsidR="00000000" w:rsidDel="00000000" w:rsidP="00000000" w:rsidRDefault="00000000" w:rsidRPr="00000000" w14:paraId="0000004C">
      <w:pPr>
        <w:jc w:val="left"/>
        <w:rPr/>
      </w:pPr>
      <w:r w:rsidDel="00000000" w:rsidR="00000000" w:rsidRPr="00000000">
        <w:rPr>
          <w:b w:val="0"/>
          <w:sz w:val="20"/>
          <w:szCs w:val="20"/>
          <w:u w:val="none"/>
          <w:rtl w:val="0"/>
        </w:rPr>
        <w:t xml:space="preserve">Dismiss the Quarters, snuffing each candle as you go:</w:t>
      </w:r>
      <w:r w:rsidDel="00000000" w:rsidR="00000000" w:rsidRPr="00000000">
        <w:rPr>
          <w:rtl w:val="0"/>
        </w:rPr>
      </w:r>
    </w:p>
    <w:p w:rsidR="00000000" w:rsidDel="00000000" w:rsidP="00000000" w:rsidRDefault="00000000" w:rsidRPr="00000000" w14:paraId="0000004D">
      <w:pPr>
        <w:jc w:val="left"/>
        <w:rPr>
          <w:b w:val="0"/>
          <w:sz w:val="20"/>
          <w:szCs w:val="20"/>
          <w:u w:val="none"/>
        </w:rPr>
      </w:pPr>
      <w:r w:rsidDel="00000000" w:rsidR="00000000" w:rsidRPr="00000000">
        <w:rPr>
          <w:rtl w:val="0"/>
        </w:rPr>
      </w:r>
    </w:p>
    <w:p w:rsidR="00000000" w:rsidDel="00000000" w:rsidP="00000000" w:rsidRDefault="00000000" w:rsidRPr="00000000" w14:paraId="0000004E">
      <w:pPr>
        <w:jc w:val="center"/>
        <w:rPr>
          <w:b w:val="1"/>
          <w:sz w:val="20"/>
          <w:szCs w:val="20"/>
        </w:rPr>
      </w:pPr>
      <w:r w:rsidDel="00000000" w:rsidR="00000000" w:rsidRPr="00000000">
        <w:rPr>
          <w:b w:val="0"/>
          <w:sz w:val="20"/>
          <w:szCs w:val="20"/>
          <w:u w:val="none"/>
          <w:rtl w:val="0"/>
        </w:rPr>
        <w:br w:type="textWrapping"/>
      </w:r>
      <w:r w:rsidDel="00000000" w:rsidR="00000000" w:rsidRPr="00000000">
        <w:rPr>
          <w:b w:val="1"/>
          <w:sz w:val="20"/>
          <w:szCs w:val="20"/>
          <w:u w:val="none"/>
          <w:rtl w:val="0"/>
        </w:rPr>
        <w:t xml:space="preserve">(N) </w:t>
      </w:r>
      <w:r w:rsidDel="00000000" w:rsidR="00000000" w:rsidRPr="00000000">
        <w:rPr>
          <w:rtl w:val="0"/>
        </w:rPr>
      </w:r>
    </w:p>
    <w:p w:rsidR="00000000" w:rsidDel="00000000" w:rsidP="00000000" w:rsidRDefault="00000000" w:rsidRPr="00000000" w14:paraId="0000004F">
      <w:pPr>
        <w:jc w:val="center"/>
        <w:rPr>
          <w:b w:val="1"/>
          <w:sz w:val="20"/>
          <w:szCs w:val="20"/>
        </w:rPr>
      </w:pPr>
      <w:r w:rsidDel="00000000" w:rsidR="00000000" w:rsidRPr="00000000">
        <w:rPr>
          <w:b w:val="1"/>
          <w:sz w:val="20"/>
          <w:szCs w:val="20"/>
          <w:u w:val="none"/>
          <w:rtl w:val="0"/>
        </w:rPr>
        <w:br w:type="textWrapping"/>
        <w:t xml:space="preserve">(W) </w:t>
      </w:r>
      <w:r w:rsidDel="00000000" w:rsidR="00000000" w:rsidRPr="00000000">
        <w:rPr>
          <w:rtl w:val="0"/>
        </w:rPr>
      </w:r>
    </w:p>
    <w:p w:rsidR="00000000" w:rsidDel="00000000" w:rsidP="00000000" w:rsidRDefault="00000000" w:rsidRPr="00000000" w14:paraId="00000050">
      <w:pPr>
        <w:jc w:val="center"/>
        <w:rPr>
          <w:b w:val="1"/>
          <w:sz w:val="20"/>
          <w:szCs w:val="20"/>
        </w:rPr>
      </w:pPr>
      <w:r w:rsidDel="00000000" w:rsidR="00000000" w:rsidRPr="00000000">
        <w:rPr>
          <w:b w:val="1"/>
          <w:sz w:val="20"/>
          <w:szCs w:val="20"/>
          <w:u w:val="none"/>
          <w:rtl w:val="0"/>
        </w:rPr>
        <w:br w:type="textWrapping"/>
        <w:t xml:space="preserve">(S) </w:t>
      </w:r>
      <w:r w:rsidDel="00000000" w:rsidR="00000000" w:rsidRPr="00000000">
        <w:rPr>
          <w:rtl w:val="0"/>
        </w:rPr>
      </w:r>
    </w:p>
    <w:p w:rsidR="00000000" w:rsidDel="00000000" w:rsidP="00000000" w:rsidRDefault="00000000" w:rsidRPr="00000000" w14:paraId="00000051">
      <w:pPr>
        <w:jc w:val="center"/>
        <w:rPr>
          <w:b w:val="1"/>
          <w:sz w:val="20"/>
          <w:szCs w:val="20"/>
        </w:rPr>
      </w:pPr>
      <w:r w:rsidDel="00000000" w:rsidR="00000000" w:rsidRPr="00000000">
        <w:rPr>
          <w:rtl w:val="0"/>
        </w:rPr>
      </w:r>
    </w:p>
    <w:p w:rsidR="00000000" w:rsidDel="00000000" w:rsidP="00000000" w:rsidRDefault="00000000" w:rsidRPr="00000000" w14:paraId="00000052">
      <w:pPr>
        <w:jc w:val="center"/>
        <w:rPr>
          <w:b w:val="1"/>
          <w:sz w:val="20"/>
          <w:szCs w:val="20"/>
        </w:rPr>
      </w:pPr>
      <w:r w:rsidDel="00000000" w:rsidR="00000000" w:rsidRPr="00000000">
        <w:rPr>
          <w:b w:val="1"/>
          <w:sz w:val="20"/>
          <w:szCs w:val="20"/>
          <w:u w:val="none"/>
          <w:rtl w:val="0"/>
        </w:rPr>
        <w:t xml:space="preserve">(E)  </w:t>
      </w:r>
      <w:r w:rsidDel="00000000" w:rsidR="00000000" w:rsidRPr="00000000">
        <w:rPr>
          <w:rtl w:val="0"/>
        </w:rPr>
      </w:r>
    </w:p>
    <w:p w:rsidR="00000000" w:rsidDel="00000000" w:rsidP="00000000" w:rsidRDefault="00000000" w:rsidRPr="00000000" w14:paraId="00000053">
      <w:pPr>
        <w:jc w:val="center"/>
        <w:rPr>
          <w:b w:val="0"/>
          <w:sz w:val="20"/>
          <w:szCs w:val="20"/>
          <w:u w:val="none"/>
        </w:rPr>
      </w:pPr>
      <w:r w:rsidDel="00000000" w:rsidR="00000000" w:rsidRPr="00000000">
        <w:rPr>
          <w:rtl w:val="0"/>
        </w:rPr>
      </w:r>
    </w:p>
    <w:p w:rsidR="00000000" w:rsidDel="00000000" w:rsidP="00000000" w:rsidRDefault="00000000" w:rsidRPr="00000000" w14:paraId="00000054">
      <w:pPr>
        <w:jc w:val="left"/>
        <w:rPr/>
      </w:pPr>
      <w:r w:rsidDel="00000000" w:rsidR="00000000" w:rsidRPr="00000000">
        <w:rPr>
          <w:b w:val="0"/>
          <w:sz w:val="20"/>
          <w:szCs w:val="20"/>
          <w:u w:val="none"/>
          <w:rtl w:val="0"/>
        </w:rPr>
        <w:t xml:space="preserve">Have the Circle once again press palms and pull the energy of the circle back in, in reverse, dissolving the Circle. Ring the bell 3 times and say:</w:t>
      </w:r>
      <w:r w:rsidDel="00000000" w:rsidR="00000000" w:rsidRPr="00000000">
        <w:rPr>
          <w:rtl w:val="0"/>
        </w:rPr>
      </w:r>
    </w:p>
    <w:p w:rsidR="00000000" w:rsidDel="00000000" w:rsidP="00000000" w:rsidRDefault="00000000" w:rsidRPr="00000000" w14:paraId="00000055">
      <w:pPr>
        <w:jc w:val="left"/>
        <w:rPr>
          <w:b w:val="0"/>
          <w:sz w:val="20"/>
          <w:szCs w:val="20"/>
          <w:u w:val="none"/>
        </w:rPr>
      </w:pPr>
      <w:r w:rsidDel="00000000" w:rsidR="00000000" w:rsidRPr="00000000">
        <w:rPr>
          <w:rtl w:val="0"/>
        </w:rPr>
      </w:r>
    </w:p>
    <w:p w:rsidR="00000000" w:rsidDel="00000000" w:rsidP="00000000" w:rsidRDefault="00000000" w:rsidRPr="00000000" w14:paraId="00000056">
      <w:pPr>
        <w:jc w:val="center"/>
        <w:rPr>
          <w:b w:val="1"/>
          <w:sz w:val="20"/>
          <w:szCs w:val="20"/>
          <w:u w:val="none"/>
        </w:rPr>
      </w:pPr>
      <w:r w:rsidDel="00000000" w:rsidR="00000000" w:rsidRPr="00000000">
        <w:rPr>
          <w:b w:val="1"/>
          <w:sz w:val="20"/>
          <w:szCs w:val="20"/>
          <w:u w:val="none"/>
          <w:rtl w:val="0"/>
        </w:rPr>
        <w:t xml:space="preserve">“This rite is completed. The Circle is open, but unbroken. May the peace of the Goddess be ever in our/my heart(s). Merry Meet and Merry Part until we Merry Meet again. So Mote it Be!”</w:t>
      </w:r>
    </w:p>
    <w:p w:rsidR="00000000" w:rsidDel="00000000" w:rsidP="00000000" w:rsidRDefault="00000000" w:rsidRPr="00000000" w14:paraId="00000057">
      <w:pPr>
        <w:jc w:val="center"/>
        <w:rPr/>
      </w:pPr>
      <w:r w:rsidDel="00000000" w:rsidR="00000000" w:rsidRPr="00000000">
        <w:rPr>
          <w:rtl w:val="0"/>
        </w:rPr>
      </w:r>
    </w:p>
    <w:sectPr>
      <w:pgSz w:h="15840" w:w="12240"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Normal"/>
  </w:style>
  <w:style w:type="character" w:styleId="Emphasis">
    <w:name w:val="Emphasis"/>
    <w:qFormat w:val="1"/>
    <w:rPr>
      <w:i w:val="1"/>
      <w:iCs w:val="1"/>
    </w:rPr>
  </w:style>
  <w:style w:type="paragraph" w:styleId="Heading">
    <w:name w:val="Heading"/>
    <w:basedOn w:val="Normal"/>
    <w:next w:val="TextBody"/>
    <w:qFormat w:val="1"/>
    <w:pPr>
      <w:keepNext w:val="1"/>
      <w:spacing w:after="120" w:before="240"/>
    </w:pPr>
    <w:rPr>
      <w:rFonts w:ascii="Liberation Sans" w:cs="Arial" w:eastAsia="Microsoft YaHei" w:hAnsi="Liberation Sans"/>
      <w:sz w:val="28"/>
      <w:szCs w:val="28"/>
    </w:rPr>
  </w:style>
  <w:style w:type="paragraph" w:styleId="TextBody">
    <w:name w:val="Body Text"/>
    <w:basedOn w:val="Normal"/>
    <w:pPr>
      <w:spacing w:after="140" w:before="0" w:line="288" w:lineRule="auto"/>
    </w:pPr>
    <w:rPr/>
  </w:style>
  <w:style w:type="paragraph" w:styleId="List">
    <w:name w:val="List"/>
    <w:basedOn w:val="TextBody"/>
    <w:pPr/>
    <w:rPr>
      <w:rFonts w:cs="Arial"/>
    </w:rPr>
  </w:style>
  <w:style w:type="paragraph" w:styleId="Caption">
    <w:name w:val="Caption"/>
    <w:basedOn w:val="Normal"/>
    <w:qFormat w:val="1"/>
    <w:pPr>
      <w:suppressLineNumbers w:val="1"/>
      <w:spacing w:after="120" w:before="120"/>
    </w:pPr>
    <w:rPr>
      <w:rFonts w:cs="Arial"/>
      <w:i w:val="1"/>
      <w:iCs w:val="1"/>
      <w:sz w:val="24"/>
      <w:szCs w:val="24"/>
    </w:rPr>
  </w:style>
  <w:style w:type="paragraph" w:styleId="Index">
    <w:name w:val="Index"/>
    <w:basedOn w:val="Normal"/>
    <w:qFormat w:val="1"/>
    <w:pPr>
      <w:suppressLineNumbers w:val="1"/>
    </w:pPr>
    <w:rPr>
      <w:rFonts w:cs="Arial"/>
    </w:rPr>
  </w:style>
  <w:style w:type="paragraph" w:styleId="Quotations">
    <w:name w:val="Quotations"/>
    <w:basedOn w:val="Normal"/>
    <w:qFormat w:val="1"/>
    <w:pPr>
      <w:spacing w:after="283" w:before="0"/>
      <w:ind w:left="567" w:right="567" w:hanging="0"/>
    </w:pP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Fe4QG1WdDQQc1j5S/5WRCsT7FQ==">CgMxLjA4AHIhMUJ0UHBPVUdTYjR5b2ppQW5KUTJ1RUhfSWVJMjAySHpr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2018-01-30T13:20:59Z</dcterms:created>
</cp:coreProperties>
</file>